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73FA525" w14:textId="77777777" w:rsidR="008469AA" w:rsidRDefault="00000000">
      <w:pPr>
        <w:pStyle w:val="Heading2"/>
        <w:rPr>
          <w:rFonts w:hint="eastAsia"/>
        </w:rPr>
      </w:pPr>
      <w:r>
        <w:t>14.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1FAF3EFB" w14:textId="77777777" w:rsidR="008469AA" w:rsidRDefault="00000000">
      <w:pPr>
        <w:pStyle w:val="Compact"/>
        <w:keepNext/>
        <w:numPr>
          <w:ilvl w:val="0"/>
          <w:numId w:val="120"/>
        </w:numPr>
      </w:pPr>
      <w:r>
        <w:t>Write 35% as a fraction and decimal.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10FE20D" w14:textId="77777777" w:rsidR="008469AA" w:rsidRDefault="00000000">
      <w:pPr>
        <w:pStyle w:val="Compact"/>
        <w:keepNext/>
        <w:numPr>
          <w:ilvl w:val="0"/>
          <w:numId w:val="120"/>
        </w:numPr>
      </w:pPr>
      <w:r>
        <w:t>Estimate 32% of 150 and then state the exact value.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95FCF68" w14:textId="77777777" w:rsidR="008469AA" w:rsidRDefault="00000000">
      <w:pPr>
        <w:pStyle w:val="Compact"/>
        <w:keepNext/>
        <w:numPr>
          <w:ilvl w:val="0"/>
          <w:numId w:val="120"/>
        </w:numPr>
      </w:pPr>
      <w:r>
        <w:t>Explain what 125% of an original quantity means.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BA4BBF2" w14:textId="77777777" w:rsidR="008469AA" w:rsidRDefault="00000000">
      <w:pPr>
        <w:pStyle w:val="Compact"/>
        <w:keepNext/>
        <w:numPr>
          <w:ilvl w:val="0"/>
          <w:numId w:val="120"/>
        </w:numPr>
      </w:pPr>
      <w:r>
        <w:t>A student says 60% of 40 is 60. Explain why this is wrong.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9CB13CC" w14:textId="77777777" w:rsidR="008469AA" w:rsidRDefault="00000000">
      <w:pPr>
        <w:pStyle w:val="Compact"/>
        <w:keepNext/>
        <w:numPr>
          <w:ilvl w:val="0"/>
          <w:numId w:val="120"/>
        </w:numPr>
      </w:pPr>
      <w:r>
        <w:t>State one visual or benchmark check for a percent calculation.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5: Percent Means Out of 100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